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58A4" w14:textId="55254E65" w:rsidR="00CE0E42" w:rsidRPr="00BD758E" w:rsidRDefault="00CE0E42">
      <w:pPr>
        <w:rPr>
          <w:sz w:val="72"/>
          <w:szCs w:val="72"/>
        </w:rPr>
      </w:pPr>
      <w:r>
        <w:rPr>
          <w:sz w:val="72"/>
          <w:szCs w:val="72"/>
        </w:rPr>
        <w:tab/>
      </w:r>
      <w:r>
        <w:rPr>
          <w:sz w:val="72"/>
          <w:szCs w:val="72"/>
        </w:rPr>
        <w:tab/>
      </w:r>
      <w:r>
        <w:rPr>
          <w:sz w:val="72"/>
          <w:szCs w:val="72"/>
        </w:rPr>
        <w:tab/>
      </w:r>
      <w:r>
        <w:rPr>
          <w:sz w:val="72"/>
          <w:szCs w:val="72"/>
        </w:rPr>
        <w:tab/>
      </w:r>
      <w:r w:rsidRPr="005A43A2">
        <w:rPr>
          <w:noProof/>
          <w:lang w:eastAsia="da-DK"/>
        </w:rPr>
        <w:drawing>
          <wp:inline distT="0" distB="0" distL="0" distR="0" wp14:anchorId="261D3580" wp14:editId="499A3CE7">
            <wp:extent cx="2552700" cy="1532971"/>
            <wp:effectExtent l="0" t="0" r="0" b="0"/>
            <wp:docPr id="1" name="Billede 1" descr="C:\Users\saan\AppData\Local\Microsoft\Windows\INetCache\Content.Outlook\IK4QL4DP\FKUF Logo-RGB 300 dpi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n\AppData\Local\Microsoft\Windows\INetCache\Content.Outlook\IK4QL4DP\FKUF Logo-RGB 300 dpi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9414" cy="1537003"/>
                    </a:xfrm>
                    <a:prstGeom prst="rect">
                      <a:avLst/>
                    </a:prstGeom>
                    <a:noFill/>
                    <a:ln>
                      <a:noFill/>
                    </a:ln>
                  </pic:spPr>
                </pic:pic>
              </a:graphicData>
            </a:graphic>
          </wp:inline>
        </w:drawing>
      </w:r>
      <w:r w:rsidRPr="00CE0E42">
        <w:rPr>
          <w:b/>
          <w:sz w:val="48"/>
          <w:szCs w:val="48"/>
        </w:rPr>
        <w:t xml:space="preserve">Dagsorden til generalforsamling den </w:t>
      </w:r>
    </w:p>
    <w:p w14:paraId="7FC5639E" w14:textId="17DB5B89" w:rsidR="00CE0E42" w:rsidRDefault="00CE0E42">
      <w:pPr>
        <w:rPr>
          <w:b/>
          <w:sz w:val="48"/>
          <w:szCs w:val="48"/>
        </w:rPr>
      </w:pPr>
      <w:r w:rsidRPr="00CE0E42">
        <w:rPr>
          <w:b/>
          <w:sz w:val="48"/>
          <w:szCs w:val="48"/>
        </w:rPr>
        <w:t>2</w:t>
      </w:r>
      <w:r w:rsidR="003D2843">
        <w:rPr>
          <w:b/>
          <w:sz w:val="48"/>
          <w:szCs w:val="48"/>
        </w:rPr>
        <w:t>7</w:t>
      </w:r>
      <w:r w:rsidRPr="00CE0E42">
        <w:rPr>
          <w:b/>
          <w:sz w:val="48"/>
          <w:szCs w:val="48"/>
        </w:rPr>
        <w:t>. februar 202</w:t>
      </w:r>
      <w:r w:rsidR="003D2843">
        <w:rPr>
          <w:b/>
          <w:sz w:val="48"/>
          <w:szCs w:val="48"/>
        </w:rPr>
        <w:t>5</w:t>
      </w:r>
    </w:p>
    <w:p w14:paraId="4CDA342E" w14:textId="3362F3C5" w:rsidR="00BD758E" w:rsidRPr="00BD758E" w:rsidRDefault="00BD758E" w:rsidP="00BD758E">
      <w:pPr>
        <w:rPr>
          <w:bCs/>
          <w:sz w:val="28"/>
          <w:szCs w:val="28"/>
        </w:rPr>
      </w:pPr>
      <w:r w:rsidRPr="00BD758E">
        <w:rPr>
          <w:bCs/>
          <w:sz w:val="28"/>
          <w:szCs w:val="28"/>
        </w:rPr>
        <w:t>Generalforsamlingen afholdes virtuelt via Teams, så alle kan deltage.</w:t>
      </w:r>
    </w:p>
    <w:p w14:paraId="6A10B01C" w14:textId="77777777" w:rsidR="00BD758E" w:rsidRPr="00BD758E" w:rsidRDefault="00BD758E" w:rsidP="00BD758E">
      <w:pPr>
        <w:rPr>
          <w:bCs/>
          <w:sz w:val="28"/>
          <w:szCs w:val="28"/>
        </w:rPr>
      </w:pPr>
      <w:r w:rsidRPr="00BD758E">
        <w:rPr>
          <w:bCs/>
          <w:sz w:val="28"/>
          <w:szCs w:val="28"/>
        </w:rPr>
        <w:t>Tilmelding til onlinedeltagelse sker ved at sende en mail til </w:t>
      </w:r>
      <w:hyperlink r:id="rId5" w:history="1">
        <w:r w:rsidRPr="00BD758E">
          <w:rPr>
            <w:rStyle w:val="Hyperlink"/>
            <w:bCs/>
            <w:sz w:val="28"/>
            <w:szCs w:val="28"/>
          </w:rPr>
          <w:t>formand.fkuf@gmail.com</w:t>
        </w:r>
      </w:hyperlink>
      <w:r w:rsidRPr="00BD758E">
        <w:rPr>
          <w:bCs/>
          <w:sz w:val="28"/>
          <w:szCs w:val="28"/>
        </w:rPr>
        <w:t> senest tirsdag d. 25.02.25.</w:t>
      </w:r>
    </w:p>
    <w:p w14:paraId="01950E90" w14:textId="7268A6DA" w:rsidR="00642F2E" w:rsidRDefault="00BD758E">
      <w:pPr>
        <w:rPr>
          <w:bCs/>
          <w:sz w:val="28"/>
          <w:szCs w:val="28"/>
        </w:rPr>
      </w:pPr>
      <w:r w:rsidRPr="00BD758E">
        <w:rPr>
          <w:bCs/>
          <w:sz w:val="28"/>
          <w:szCs w:val="28"/>
        </w:rPr>
        <w:t>I mailen skal I skrive jeres fulde navn og den mailadresse som I ønsker at deltage i Teams-mødet fra.</w:t>
      </w:r>
    </w:p>
    <w:p w14:paraId="32F00E40" w14:textId="77777777" w:rsidR="00BD758E" w:rsidRDefault="00BD758E">
      <w:pPr>
        <w:rPr>
          <w:sz w:val="28"/>
          <w:szCs w:val="28"/>
        </w:rPr>
      </w:pPr>
    </w:p>
    <w:p w14:paraId="34507192" w14:textId="4E5C5612" w:rsidR="003D2843" w:rsidRDefault="00CE0E42">
      <w:pPr>
        <w:rPr>
          <w:sz w:val="28"/>
          <w:szCs w:val="28"/>
        </w:rPr>
      </w:pPr>
      <w:r>
        <w:rPr>
          <w:sz w:val="28"/>
          <w:szCs w:val="28"/>
        </w:rPr>
        <w:t xml:space="preserve">1 – </w:t>
      </w:r>
      <w:r w:rsidR="00642F2E">
        <w:rPr>
          <w:sz w:val="28"/>
          <w:szCs w:val="28"/>
        </w:rPr>
        <w:t>V</w:t>
      </w:r>
      <w:r>
        <w:rPr>
          <w:sz w:val="28"/>
          <w:szCs w:val="28"/>
        </w:rPr>
        <w:t>alg af dirigent</w:t>
      </w:r>
    </w:p>
    <w:p w14:paraId="6317DEC1" w14:textId="475ECD60" w:rsidR="003D2843" w:rsidRDefault="00CE0E42">
      <w:pPr>
        <w:rPr>
          <w:sz w:val="28"/>
          <w:szCs w:val="28"/>
        </w:rPr>
      </w:pPr>
      <w:r>
        <w:rPr>
          <w:sz w:val="28"/>
          <w:szCs w:val="28"/>
        </w:rPr>
        <w:t xml:space="preserve">2 – </w:t>
      </w:r>
      <w:r w:rsidR="00642F2E">
        <w:rPr>
          <w:sz w:val="28"/>
          <w:szCs w:val="28"/>
        </w:rPr>
        <w:t>V</w:t>
      </w:r>
      <w:r>
        <w:rPr>
          <w:sz w:val="28"/>
          <w:szCs w:val="28"/>
        </w:rPr>
        <w:t>alg af referent</w:t>
      </w:r>
    </w:p>
    <w:p w14:paraId="3E97DAC6" w14:textId="1AF9C334" w:rsidR="003D2843" w:rsidRDefault="00CE0E42">
      <w:pPr>
        <w:rPr>
          <w:sz w:val="28"/>
          <w:szCs w:val="28"/>
        </w:rPr>
      </w:pPr>
      <w:r>
        <w:rPr>
          <w:sz w:val="28"/>
          <w:szCs w:val="28"/>
        </w:rPr>
        <w:t>3 – Formandens beretning</w:t>
      </w:r>
    </w:p>
    <w:p w14:paraId="306453CB" w14:textId="7AC267DF" w:rsidR="003D2843" w:rsidRDefault="00CE0E42">
      <w:pPr>
        <w:rPr>
          <w:sz w:val="28"/>
          <w:szCs w:val="28"/>
        </w:rPr>
      </w:pPr>
      <w:r>
        <w:rPr>
          <w:sz w:val="28"/>
          <w:szCs w:val="28"/>
        </w:rPr>
        <w:t>4 – Indkomne forslag</w:t>
      </w:r>
    </w:p>
    <w:p w14:paraId="50CCB4A0" w14:textId="3996624D" w:rsidR="003D2843" w:rsidRPr="003D2843" w:rsidRDefault="00BD758E" w:rsidP="003D2843">
      <w:pPr>
        <w:rPr>
          <w:sz w:val="28"/>
          <w:szCs w:val="28"/>
        </w:rPr>
      </w:pPr>
      <w:r>
        <w:rPr>
          <w:sz w:val="28"/>
          <w:szCs w:val="28"/>
        </w:rPr>
        <w:t>De nedenstående v</w:t>
      </w:r>
      <w:r w:rsidR="003D2843" w:rsidRPr="003D2843">
        <w:rPr>
          <w:sz w:val="28"/>
          <w:szCs w:val="28"/>
        </w:rPr>
        <w:t>edtægtsændringsforslag</w:t>
      </w:r>
      <w:r>
        <w:rPr>
          <w:sz w:val="28"/>
          <w:szCs w:val="28"/>
        </w:rPr>
        <w:t xml:space="preserve"> fremsættes af bestyrelsen.</w:t>
      </w:r>
    </w:p>
    <w:p w14:paraId="583A3B8F" w14:textId="77777777" w:rsidR="003D2843" w:rsidRPr="003D2843" w:rsidRDefault="003D2843" w:rsidP="003D2843">
      <w:pPr>
        <w:rPr>
          <w:sz w:val="28"/>
          <w:szCs w:val="28"/>
        </w:rPr>
      </w:pPr>
      <w:r w:rsidRPr="003D2843">
        <w:rPr>
          <w:sz w:val="28"/>
          <w:szCs w:val="28"/>
          <w:u w:val="single"/>
        </w:rPr>
        <w:t>1 – Hvem der kan være medlemmer af FKUF:</w:t>
      </w:r>
    </w:p>
    <w:p w14:paraId="4D0BCA32" w14:textId="77777777" w:rsidR="003D2843" w:rsidRPr="003D2843" w:rsidRDefault="003D2843" w:rsidP="003D2843">
      <w:pPr>
        <w:rPr>
          <w:sz w:val="28"/>
          <w:szCs w:val="28"/>
        </w:rPr>
      </w:pPr>
      <w:r w:rsidRPr="003D2843">
        <w:rPr>
          <w:sz w:val="28"/>
          <w:szCs w:val="28"/>
        </w:rPr>
        <w:t xml:space="preserve">§ 3 Kliniske undervisere i fysioterapi, som er medlemmer af Danske Fysioterapeuter, kan optages som medlemmer.” </w:t>
      </w:r>
    </w:p>
    <w:p w14:paraId="5858B38F" w14:textId="77777777" w:rsidR="003D2843" w:rsidRPr="003D2843" w:rsidRDefault="003D2843" w:rsidP="003D2843">
      <w:pPr>
        <w:rPr>
          <w:sz w:val="28"/>
          <w:szCs w:val="28"/>
        </w:rPr>
      </w:pPr>
      <w:r w:rsidRPr="003D2843">
        <w:rPr>
          <w:sz w:val="28"/>
          <w:szCs w:val="28"/>
        </w:rPr>
        <w:t>Foreslås ændret til:</w:t>
      </w:r>
    </w:p>
    <w:p w14:paraId="5DED5528" w14:textId="77777777" w:rsidR="003D2843" w:rsidRPr="003D2843" w:rsidRDefault="003D2843" w:rsidP="003D2843">
      <w:pPr>
        <w:rPr>
          <w:sz w:val="28"/>
          <w:szCs w:val="28"/>
        </w:rPr>
      </w:pPr>
      <w:r w:rsidRPr="003D2843">
        <w:rPr>
          <w:sz w:val="28"/>
          <w:szCs w:val="28"/>
        </w:rPr>
        <w:t xml:space="preserve">”Kliniske undervisere i fysioterapi </w:t>
      </w:r>
      <w:r w:rsidRPr="003D2843">
        <w:rPr>
          <w:b/>
          <w:bCs/>
          <w:sz w:val="28"/>
          <w:szCs w:val="28"/>
          <w:u w:val="single"/>
        </w:rPr>
        <w:t>eller andre samme arbejdsfelt</w:t>
      </w:r>
      <w:r w:rsidRPr="003D2843">
        <w:rPr>
          <w:sz w:val="28"/>
          <w:szCs w:val="28"/>
        </w:rPr>
        <w:t>, som er medlemmer af Danske Fysioterapeuter, kan optages som medlemmer.”</w:t>
      </w:r>
    </w:p>
    <w:p w14:paraId="74E8C20F" w14:textId="77777777" w:rsidR="003D2843" w:rsidRPr="003D2843" w:rsidRDefault="003D2843" w:rsidP="003D2843">
      <w:pPr>
        <w:rPr>
          <w:sz w:val="28"/>
          <w:szCs w:val="28"/>
        </w:rPr>
      </w:pPr>
      <w:r w:rsidRPr="003D2843">
        <w:rPr>
          <w:sz w:val="28"/>
          <w:szCs w:val="28"/>
        </w:rPr>
        <w:t> </w:t>
      </w:r>
    </w:p>
    <w:p w14:paraId="2B7229B8" w14:textId="40A20F26" w:rsidR="003D2843" w:rsidRPr="003D2843" w:rsidRDefault="003D2843" w:rsidP="003D2843">
      <w:pPr>
        <w:rPr>
          <w:sz w:val="28"/>
          <w:szCs w:val="28"/>
        </w:rPr>
      </w:pPr>
      <w:r w:rsidRPr="003D2843">
        <w:rPr>
          <w:sz w:val="28"/>
          <w:szCs w:val="28"/>
        </w:rPr>
        <w:lastRenderedPageBreak/>
        <w:t xml:space="preserve">I standardvedtægterne for fagforum, faggrupper og fraktioner inden for Danske Fysioterapeuter (2001) står der: Ved en fraktion forstås en landsdækkende sammenslutning af fysioterapeuter </w:t>
      </w:r>
      <w:r w:rsidRPr="003D2843">
        <w:rPr>
          <w:b/>
          <w:bCs/>
          <w:sz w:val="28"/>
          <w:szCs w:val="28"/>
          <w:u w:val="single"/>
        </w:rPr>
        <w:t>med samme overenskomstmæssige stillingskategori</w:t>
      </w:r>
      <w:r w:rsidRPr="003D2843">
        <w:rPr>
          <w:b/>
          <w:bCs/>
          <w:sz w:val="28"/>
          <w:szCs w:val="28"/>
        </w:rPr>
        <w:t>.</w:t>
      </w:r>
      <w:r w:rsidRPr="003D2843">
        <w:rPr>
          <w:sz w:val="28"/>
          <w:szCs w:val="28"/>
        </w:rPr>
        <w:t> </w:t>
      </w:r>
    </w:p>
    <w:p w14:paraId="73724781" w14:textId="06939E3C" w:rsidR="003D2843" w:rsidRPr="003D2843" w:rsidRDefault="003D2843" w:rsidP="003D2843">
      <w:pPr>
        <w:rPr>
          <w:sz w:val="28"/>
          <w:szCs w:val="28"/>
        </w:rPr>
      </w:pPr>
      <w:r w:rsidRPr="003D2843">
        <w:rPr>
          <w:sz w:val="28"/>
          <w:szCs w:val="28"/>
        </w:rPr>
        <w:t xml:space="preserve">Under ”Love og vedtægter” ligeledes på </w:t>
      </w:r>
      <w:hyperlink r:id="rId6" w:history="1">
        <w:r w:rsidRPr="003D2843">
          <w:rPr>
            <w:rStyle w:val="Hyperlink"/>
            <w:sz w:val="28"/>
            <w:szCs w:val="28"/>
          </w:rPr>
          <w:t>fysio.dk</w:t>
        </w:r>
      </w:hyperlink>
      <w:r w:rsidRPr="003D2843">
        <w:rPr>
          <w:sz w:val="28"/>
          <w:szCs w:val="28"/>
        </w:rPr>
        <w:t xml:space="preserve"> er ordlyden anderledes se nedenfor. </w:t>
      </w:r>
    </w:p>
    <w:p w14:paraId="022E132F" w14:textId="77777777" w:rsidR="003D2843" w:rsidRPr="003D2843" w:rsidRDefault="003D2843" w:rsidP="003D2843">
      <w:pPr>
        <w:rPr>
          <w:sz w:val="28"/>
          <w:szCs w:val="28"/>
        </w:rPr>
      </w:pPr>
      <w:r w:rsidRPr="003D2843">
        <w:rPr>
          <w:sz w:val="28"/>
          <w:szCs w:val="28"/>
        </w:rPr>
        <w:t>Fraktioner:</w:t>
      </w:r>
    </w:p>
    <w:p w14:paraId="3CA2942B" w14:textId="77777777" w:rsidR="003D2843" w:rsidRPr="003D2843" w:rsidRDefault="003D2843" w:rsidP="003D2843">
      <w:pPr>
        <w:rPr>
          <w:sz w:val="28"/>
          <w:szCs w:val="28"/>
        </w:rPr>
      </w:pPr>
      <w:r w:rsidRPr="003D2843">
        <w:rPr>
          <w:sz w:val="28"/>
          <w:szCs w:val="28"/>
        </w:rPr>
        <w:t xml:space="preserve">§ 26 Hovedbestyrelsen kan godkende landsdækkende fraktioner for fysioterapeuter </w:t>
      </w:r>
      <w:r w:rsidRPr="003D2843">
        <w:rPr>
          <w:b/>
          <w:bCs/>
          <w:sz w:val="28"/>
          <w:szCs w:val="28"/>
          <w:u w:val="single"/>
        </w:rPr>
        <w:t>med samme overenskomstmæssige stillingskategori eller samme arbejdsfelt</w:t>
      </w:r>
      <w:r w:rsidRPr="003D2843">
        <w:rPr>
          <w:b/>
          <w:bCs/>
          <w:sz w:val="28"/>
          <w:szCs w:val="28"/>
        </w:rPr>
        <w:t xml:space="preserve"> </w:t>
      </w:r>
      <w:r w:rsidRPr="003D2843">
        <w:rPr>
          <w:sz w:val="28"/>
          <w:szCs w:val="28"/>
        </w:rPr>
        <w:t xml:space="preserve">med det formål at medvirke til at forbedre gruppens </w:t>
      </w:r>
      <w:proofErr w:type="spellStart"/>
      <w:r w:rsidRPr="003D2843">
        <w:rPr>
          <w:sz w:val="28"/>
          <w:szCs w:val="28"/>
        </w:rPr>
        <w:t>arbejds</w:t>
      </w:r>
      <w:proofErr w:type="spellEnd"/>
      <w:r w:rsidRPr="003D2843">
        <w:rPr>
          <w:sz w:val="28"/>
          <w:szCs w:val="28"/>
        </w:rPr>
        <w:t>-, løn- og beskæftigelsesvilkår.</w:t>
      </w:r>
    </w:p>
    <w:p w14:paraId="5B24C1F3" w14:textId="6C04934B" w:rsidR="003D2843" w:rsidRPr="003D2843" w:rsidRDefault="003D2843" w:rsidP="003D2843">
      <w:pPr>
        <w:rPr>
          <w:sz w:val="28"/>
          <w:szCs w:val="28"/>
        </w:rPr>
      </w:pPr>
      <w:hyperlink r:id="rId7" w:history="1">
        <w:r w:rsidRPr="003D2843">
          <w:rPr>
            <w:rStyle w:val="Hyperlink"/>
            <w:sz w:val="28"/>
            <w:szCs w:val="28"/>
          </w:rPr>
          <w:t>https://www.fysio.dk/om-os/opbygning/love-og-vedtagter</w:t>
        </w:r>
      </w:hyperlink>
      <w:r w:rsidRPr="003D2843">
        <w:rPr>
          <w:sz w:val="28"/>
          <w:szCs w:val="28"/>
        </w:rPr>
        <w:t xml:space="preserve">  </w:t>
      </w:r>
    </w:p>
    <w:p w14:paraId="2C31689C" w14:textId="77777777" w:rsidR="003D2843" w:rsidRPr="003D2843" w:rsidRDefault="003D2843" w:rsidP="003D2843">
      <w:pPr>
        <w:rPr>
          <w:sz w:val="28"/>
          <w:szCs w:val="28"/>
        </w:rPr>
      </w:pPr>
      <w:r w:rsidRPr="003D2843">
        <w:rPr>
          <w:sz w:val="28"/>
          <w:szCs w:val="28"/>
        </w:rPr>
        <w:t>Begrundelse for vedtægtsændringsforslaget:</w:t>
      </w:r>
    </w:p>
    <w:p w14:paraId="7E8700A2" w14:textId="77777777" w:rsidR="003D2843" w:rsidRPr="003D2843" w:rsidRDefault="003D2843" w:rsidP="003D2843">
      <w:pPr>
        <w:rPr>
          <w:sz w:val="28"/>
          <w:szCs w:val="28"/>
        </w:rPr>
      </w:pPr>
      <w:r w:rsidRPr="003D2843">
        <w:rPr>
          <w:sz w:val="28"/>
          <w:szCs w:val="28"/>
        </w:rPr>
        <w:t>Det vil med den bredere formulering være muligt f.eks. at optage teoretiske undervisere som medlemmer.</w:t>
      </w:r>
    </w:p>
    <w:p w14:paraId="1C30507F" w14:textId="77777777" w:rsidR="003D2843" w:rsidRPr="003D2843" w:rsidRDefault="003D2843" w:rsidP="003D2843">
      <w:pPr>
        <w:rPr>
          <w:sz w:val="28"/>
          <w:szCs w:val="28"/>
        </w:rPr>
      </w:pPr>
      <w:r w:rsidRPr="003D2843">
        <w:rPr>
          <w:sz w:val="28"/>
          <w:szCs w:val="28"/>
        </w:rPr>
        <w:t>Dette vil give mening fordi vores interessesfærer overlapper hinanden og vores arrangementer derfor også vil være relevante for de teoretiske undervisere.</w:t>
      </w:r>
    </w:p>
    <w:p w14:paraId="2C4EAAF6" w14:textId="5945F63E" w:rsidR="003D2843" w:rsidRPr="003D2843" w:rsidRDefault="003D2843" w:rsidP="003D2843">
      <w:pPr>
        <w:rPr>
          <w:sz w:val="28"/>
          <w:szCs w:val="28"/>
        </w:rPr>
      </w:pPr>
      <w:r w:rsidRPr="003D2843">
        <w:rPr>
          <w:sz w:val="28"/>
          <w:szCs w:val="28"/>
        </w:rPr>
        <w:t>Ydermere vil det forhåbentlig gøre Danske Fysioterapeuter mere relevant for disse undervisere som ellers i et vist omfang, efter lærerkonflikten i 2013, har vendt foreningen ryggen. </w:t>
      </w:r>
    </w:p>
    <w:p w14:paraId="61017250" w14:textId="77777777" w:rsidR="003D2843" w:rsidRPr="003D2843" w:rsidRDefault="003D2843" w:rsidP="003D2843">
      <w:pPr>
        <w:rPr>
          <w:sz w:val="28"/>
          <w:szCs w:val="28"/>
        </w:rPr>
      </w:pPr>
      <w:r w:rsidRPr="003D2843">
        <w:rPr>
          <w:sz w:val="28"/>
          <w:szCs w:val="28"/>
        </w:rPr>
        <w:t xml:space="preserve">Det kan betragtes som en redaktionel ændring – fordi vi retter ind efter </w:t>
      </w:r>
      <w:proofErr w:type="spellStart"/>
      <w:r w:rsidRPr="003D2843">
        <w:rPr>
          <w:sz w:val="28"/>
          <w:szCs w:val="28"/>
        </w:rPr>
        <w:t>DFys</w:t>
      </w:r>
      <w:proofErr w:type="spellEnd"/>
      <w:r w:rsidRPr="003D2843">
        <w:rPr>
          <w:sz w:val="28"/>
          <w:szCs w:val="28"/>
        </w:rPr>
        <w:t>´ nyeste dokument. Vi har forhørt os på Holmbladsgade og de er enige i den udlægning.</w:t>
      </w:r>
    </w:p>
    <w:p w14:paraId="0F8B43D4" w14:textId="77777777" w:rsidR="003D2843" w:rsidRPr="003D2843" w:rsidRDefault="003D2843" w:rsidP="003D2843">
      <w:pPr>
        <w:rPr>
          <w:sz w:val="28"/>
          <w:szCs w:val="28"/>
        </w:rPr>
      </w:pPr>
      <w:r w:rsidRPr="003D2843">
        <w:rPr>
          <w:sz w:val="28"/>
          <w:szCs w:val="28"/>
        </w:rPr>
        <w:t> </w:t>
      </w:r>
    </w:p>
    <w:p w14:paraId="6CB5CA8B" w14:textId="77777777" w:rsidR="003D2843" w:rsidRPr="003D2843" w:rsidRDefault="003D2843" w:rsidP="003D2843">
      <w:pPr>
        <w:rPr>
          <w:sz w:val="28"/>
          <w:szCs w:val="28"/>
        </w:rPr>
      </w:pPr>
      <w:r w:rsidRPr="003D2843">
        <w:rPr>
          <w:sz w:val="28"/>
          <w:szCs w:val="28"/>
          <w:u w:val="single"/>
        </w:rPr>
        <w:t xml:space="preserve">2 – Formand eller </w:t>
      </w:r>
      <w:proofErr w:type="spellStart"/>
      <w:r w:rsidRPr="003D2843">
        <w:rPr>
          <w:sz w:val="28"/>
          <w:szCs w:val="28"/>
          <w:u w:val="single"/>
        </w:rPr>
        <w:t>forperson</w:t>
      </w:r>
      <w:proofErr w:type="spellEnd"/>
      <w:r w:rsidRPr="003D2843">
        <w:rPr>
          <w:sz w:val="28"/>
          <w:szCs w:val="28"/>
          <w:u w:val="single"/>
        </w:rPr>
        <w:t>:</w:t>
      </w:r>
    </w:p>
    <w:p w14:paraId="15282EFC" w14:textId="77777777" w:rsidR="003D2843" w:rsidRPr="003D2843" w:rsidRDefault="003D2843" w:rsidP="003D2843">
      <w:pPr>
        <w:rPr>
          <w:sz w:val="28"/>
          <w:szCs w:val="28"/>
        </w:rPr>
      </w:pPr>
      <w:r w:rsidRPr="003D2843">
        <w:rPr>
          <w:sz w:val="28"/>
          <w:szCs w:val="28"/>
        </w:rPr>
        <w:t xml:space="preserve">Begrundelse for ændring af titel fra formand til </w:t>
      </w:r>
      <w:proofErr w:type="spellStart"/>
      <w:r w:rsidRPr="003D2843">
        <w:rPr>
          <w:sz w:val="28"/>
          <w:szCs w:val="28"/>
        </w:rPr>
        <w:t>forperson</w:t>
      </w:r>
      <w:proofErr w:type="spellEnd"/>
    </w:p>
    <w:p w14:paraId="419F3005" w14:textId="77777777" w:rsidR="003D2843" w:rsidRPr="003D2843" w:rsidRDefault="003D2843" w:rsidP="003D2843">
      <w:pPr>
        <w:rPr>
          <w:sz w:val="28"/>
          <w:szCs w:val="28"/>
        </w:rPr>
      </w:pPr>
      <w:r w:rsidRPr="003D2843">
        <w:rPr>
          <w:sz w:val="28"/>
          <w:szCs w:val="28"/>
        </w:rPr>
        <w:t xml:space="preserve">Forslaget om at ændre titlen fra formand til </w:t>
      </w:r>
      <w:proofErr w:type="spellStart"/>
      <w:r w:rsidRPr="003D2843">
        <w:rPr>
          <w:sz w:val="28"/>
          <w:szCs w:val="28"/>
        </w:rPr>
        <w:t>forperson</w:t>
      </w:r>
      <w:proofErr w:type="spellEnd"/>
      <w:r w:rsidRPr="003D2843">
        <w:rPr>
          <w:sz w:val="28"/>
          <w:szCs w:val="28"/>
        </w:rPr>
        <w:t xml:space="preserve"> har til formål at gøre fraktionens sprogbrug mere inkluderende og tidssvarende.</w:t>
      </w:r>
    </w:p>
    <w:p w14:paraId="13020BAE" w14:textId="77777777" w:rsidR="003D2843" w:rsidRPr="003D2843" w:rsidRDefault="003D2843" w:rsidP="003D2843">
      <w:pPr>
        <w:rPr>
          <w:sz w:val="28"/>
          <w:szCs w:val="28"/>
        </w:rPr>
      </w:pPr>
      <w:r w:rsidRPr="003D2843">
        <w:rPr>
          <w:sz w:val="28"/>
          <w:szCs w:val="28"/>
        </w:rPr>
        <w:t>1. Kønsneutralitet og inklusion</w:t>
      </w:r>
    </w:p>
    <w:p w14:paraId="71E03AA7" w14:textId="711EF6EA" w:rsidR="00BD758E" w:rsidRDefault="003D2843" w:rsidP="003D2843">
      <w:pPr>
        <w:rPr>
          <w:sz w:val="28"/>
          <w:szCs w:val="28"/>
        </w:rPr>
      </w:pPr>
      <w:r w:rsidRPr="003D2843">
        <w:rPr>
          <w:sz w:val="28"/>
          <w:szCs w:val="28"/>
        </w:rPr>
        <w:lastRenderedPageBreak/>
        <w:t xml:space="preserve">Titlen </w:t>
      </w:r>
      <w:proofErr w:type="spellStart"/>
      <w:r w:rsidRPr="003D2843">
        <w:rPr>
          <w:sz w:val="28"/>
          <w:szCs w:val="28"/>
        </w:rPr>
        <w:t>forperson</w:t>
      </w:r>
      <w:proofErr w:type="spellEnd"/>
      <w:r w:rsidRPr="003D2843">
        <w:rPr>
          <w:sz w:val="28"/>
          <w:szCs w:val="28"/>
        </w:rPr>
        <w:t xml:space="preserve"> er kønsneutral og afspejler, at ledelsen af fraktionen kan varetages af enhver uanset køn. Dette bidrager til en mere inkluderende kultur, hvor alle medlemmer kan se sig selv repræsenteret i foreningens struktur</w:t>
      </w:r>
      <w:r w:rsidR="00BD758E">
        <w:rPr>
          <w:sz w:val="28"/>
          <w:szCs w:val="28"/>
        </w:rPr>
        <w:t>.</w:t>
      </w:r>
    </w:p>
    <w:p w14:paraId="525ABAAE" w14:textId="77777777" w:rsidR="00BD758E" w:rsidRPr="003D2843" w:rsidRDefault="00BD758E" w:rsidP="003D2843">
      <w:pPr>
        <w:rPr>
          <w:sz w:val="28"/>
          <w:szCs w:val="28"/>
        </w:rPr>
      </w:pPr>
    </w:p>
    <w:p w14:paraId="615454D4" w14:textId="77777777" w:rsidR="003D2843" w:rsidRPr="003D2843" w:rsidRDefault="003D2843" w:rsidP="003D2843">
      <w:pPr>
        <w:rPr>
          <w:sz w:val="28"/>
          <w:szCs w:val="28"/>
        </w:rPr>
      </w:pPr>
      <w:r w:rsidRPr="003D2843">
        <w:rPr>
          <w:sz w:val="28"/>
          <w:szCs w:val="28"/>
        </w:rPr>
        <w:t>2. Sprogudvikling og nutidig praksis</w:t>
      </w:r>
    </w:p>
    <w:p w14:paraId="7B47215A" w14:textId="77777777" w:rsidR="003D2843" w:rsidRPr="003D2843" w:rsidRDefault="003D2843" w:rsidP="003D2843">
      <w:pPr>
        <w:rPr>
          <w:sz w:val="28"/>
          <w:szCs w:val="28"/>
        </w:rPr>
      </w:pPr>
      <w:r w:rsidRPr="003D2843">
        <w:rPr>
          <w:sz w:val="28"/>
          <w:szCs w:val="28"/>
        </w:rPr>
        <w:t xml:space="preserve">Sproget udvikler sig løbende, og mange organisationer, foreninger og offentlige institutioner vælger i stigende grad kønsneutrale betegnelser for ledelsesposter. Overgangen til </w:t>
      </w:r>
      <w:proofErr w:type="spellStart"/>
      <w:r w:rsidRPr="003D2843">
        <w:rPr>
          <w:sz w:val="28"/>
          <w:szCs w:val="28"/>
        </w:rPr>
        <w:t>forperson</w:t>
      </w:r>
      <w:proofErr w:type="spellEnd"/>
      <w:r w:rsidRPr="003D2843">
        <w:rPr>
          <w:sz w:val="28"/>
          <w:szCs w:val="28"/>
        </w:rPr>
        <w:t xml:space="preserve"> bringer os i tråd med denne udvikling og sikrer, at vores fraktion følger en moderne og fremadskuende praksis.</w:t>
      </w:r>
    </w:p>
    <w:p w14:paraId="72D77FD0" w14:textId="77777777" w:rsidR="003D2843" w:rsidRPr="003D2843" w:rsidRDefault="003D2843" w:rsidP="003D2843">
      <w:pPr>
        <w:rPr>
          <w:sz w:val="28"/>
          <w:szCs w:val="28"/>
        </w:rPr>
      </w:pPr>
      <w:r w:rsidRPr="003D2843">
        <w:rPr>
          <w:sz w:val="28"/>
          <w:szCs w:val="28"/>
        </w:rPr>
        <w:t>3. Signalværdi og værdier</w:t>
      </w:r>
    </w:p>
    <w:p w14:paraId="504F5429" w14:textId="77777777" w:rsidR="003D2843" w:rsidRPr="003D2843" w:rsidRDefault="003D2843" w:rsidP="003D2843">
      <w:pPr>
        <w:rPr>
          <w:sz w:val="28"/>
          <w:szCs w:val="28"/>
        </w:rPr>
      </w:pPr>
      <w:r w:rsidRPr="003D2843">
        <w:rPr>
          <w:sz w:val="28"/>
          <w:szCs w:val="28"/>
        </w:rPr>
        <w:t>Som fraktion ønsker vi at afspejle værdier om ligestilling og åbenhed. Ved at vælge en kønsneutral titel sender vi et tydeligt signal om, at vi arbejder for en organisation, hvor alle – uanset køn – har lige muligheder for at deltage og tage lederskab.</w:t>
      </w:r>
    </w:p>
    <w:p w14:paraId="0E5C7DA4" w14:textId="77777777" w:rsidR="003D2843" w:rsidRPr="003D2843" w:rsidRDefault="003D2843" w:rsidP="003D2843">
      <w:pPr>
        <w:rPr>
          <w:sz w:val="28"/>
          <w:szCs w:val="28"/>
        </w:rPr>
      </w:pPr>
      <w:r w:rsidRPr="003D2843">
        <w:rPr>
          <w:sz w:val="28"/>
          <w:szCs w:val="28"/>
        </w:rPr>
        <w:t>4. Enkel og funktionel ændring</w:t>
      </w:r>
    </w:p>
    <w:p w14:paraId="548BDDEB" w14:textId="7DB887F7" w:rsidR="003D2843" w:rsidRPr="003D2843" w:rsidRDefault="003D2843" w:rsidP="003D2843">
      <w:pPr>
        <w:rPr>
          <w:sz w:val="28"/>
          <w:szCs w:val="28"/>
        </w:rPr>
      </w:pPr>
      <w:r w:rsidRPr="003D2843">
        <w:rPr>
          <w:sz w:val="28"/>
          <w:szCs w:val="28"/>
        </w:rPr>
        <w:t>Ændringen påvirker alene titlen og har ingen konsekvenser for fraktionens struktur, funktion eller ledelsesansvar. Det er en sproglig justering, der gør vores vedtægter mere tidssvarende uden at ændre på grundlæggende funktioner! </w:t>
      </w:r>
    </w:p>
    <w:p w14:paraId="5682B79A" w14:textId="3A93F68B" w:rsidR="00BD758E" w:rsidRDefault="003D2843" w:rsidP="003D2843">
      <w:pPr>
        <w:rPr>
          <w:sz w:val="28"/>
          <w:szCs w:val="28"/>
        </w:rPr>
      </w:pPr>
      <w:r w:rsidRPr="003D2843">
        <w:rPr>
          <w:sz w:val="28"/>
          <w:szCs w:val="28"/>
        </w:rPr>
        <w:t>Vi håber derfor på opbakning til forslaget, så vi sammen kan sikre en mere inkluderende og moderne fraktion under Danske Fysioterapeuter.</w:t>
      </w:r>
    </w:p>
    <w:p w14:paraId="3956238A" w14:textId="77777777" w:rsidR="00BD758E" w:rsidRDefault="00BD758E" w:rsidP="003D2843">
      <w:pPr>
        <w:rPr>
          <w:sz w:val="28"/>
          <w:szCs w:val="28"/>
        </w:rPr>
      </w:pPr>
    </w:p>
    <w:p w14:paraId="3F2B23EB" w14:textId="77777777" w:rsidR="00BD758E" w:rsidRDefault="00BD758E" w:rsidP="00BD758E">
      <w:pPr>
        <w:rPr>
          <w:sz w:val="28"/>
          <w:szCs w:val="28"/>
        </w:rPr>
      </w:pPr>
      <w:r>
        <w:rPr>
          <w:sz w:val="28"/>
          <w:szCs w:val="28"/>
        </w:rPr>
        <w:t>5 – Regnskab og Budget</w:t>
      </w:r>
    </w:p>
    <w:p w14:paraId="26C38C15" w14:textId="5B065654" w:rsidR="00BD758E" w:rsidRDefault="00BD758E" w:rsidP="00BD758E">
      <w:pPr>
        <w:rPr>
          <w:sz w:val="28"/>
          <w:szCs w:val="28"/>
        </w:rPr>
      </w:pPr>
      <w:r>
        <w:rPr>
          <w:sz w:val="28"/>
          <w:szCs w:val="28"/>
        </w:rPr>
        <w:t>Dette vil blive gennemgået af kassereren og formanden.</w:t>
      </w:r>
    </w:p>
    <w:p w14:paraId="0A611FDF" w14:textId="3EF9ED37" w:rsidR="00BD758E" w:rsidRDefault="00BD758E" w:rsidP="00BD758E">
      <w:pPr>
        <w:rPr>
          <w:sz w:val="28"/>
          <w:szCs w:val="28"/>
        </w:rPr>
      </w:pPr>
      <w:r>
        <w:rPr>
          <w:sz w:val="28"/>
          <w:szCs w:val="28"/>
        </w:rPr>
        <w:t>Regnskab og budget er vedhæftet.</w:t>
      </w:r>
    </w:p>
    <w:p w14:paraId="5AE70BCE" w14:textId="77777777" w:rsidR="00BD758E" w:rsidRDefault="00BD758E" w:rsidP="00BD758E">
      <w:pPr>
        <w:rPr>
          <w:sz w:val="28"/>
          <w:szCs w:val="28"/>
        </w:rPr>
      </w:pPr>
    </w:p>
    <w:p w14:paraId="750DB6C0" w14:textId="65081FAC" w:rsidR="00BD758E" w:rsidRDefault="00BD758E" w:rsidP="00BD758E">
      <w:pPr>
        <w:rPr>
          <w:sz w:val="28"/>
          <w:szCs w:val="28"/>
        </w:rPr>
      </w:pPr>
      <w:r>
        <w:rPr>
          <w:sz w:val="28"/>
          <w:szCs w:val="28"/>
        </w:rPr>
        <w:t>6 – Fastsættelse af kontingent:</w:t>
      </w:r>
    </w:p>
    <w:p w14:paraId="2977BE0E" w14:textId="0B3531AD" w:rsidR="00BD758E" w:rsidRDefault="00BD758E" w:rsidP="00BD758E">
      <w:pPr>
        <w:rPr>
          <w:sz w:val="28"/>
          <w:szCs w:val="28"/>
        </w:rPr>
      </w:pPr>
      <w:r>
        <w:rPr>
          <w:sz w:val="28"/>
          <w:szCs w:val="28"/>
        </w:rPr>
        <w:t>Det overvejes at hæve kontingentet fra de nuværende 350,-kr årligt til 400,-kr.</w:t>
      </w:r>
    </w:p>
    <w:p w14:paraId="53172EBD" w14:textId="7A57AB37" w:rsidR="00BD758E" w:rsidRDefault="00BD758E" w:rsidP="00BD758E">
      <w:pPr>
        <w:rPr>
          <w:sz w:val="28"/>
          <w:szCs w:val="28"/>
        </w:rPr>
      </w:pPr>
      <w:r>
        <w:rPr>
          <w:sz w:val="28"/>
          <w:szCs w:val="28"/>
        </w:rPr>
        <w:t>Begrundelsen er at inflationen i samfundet også kan aflæses af stigende udgifter i FKUF – som det også fremgår af regnskabet.</w:t>
      </w:r>
    </w:p>
    <w:p w14:paraId="77587721" w14:textId="23ED9965" w:rsidR="00BD758E" w:rsidRDefault="00BD758E" w:rsidP="00BD758E">
      <w:pPr>
        <w:rPr>
          <w:sz w:val="28"/>
          <w:szCs w:val="28"/>
        </w:rPr>
      </w:pPr>
      <w:r>
        <w:rPr>
          <w:sz w:val="28"/>
          <w:szCs w:val="28"/>
        </w:rPr>
        <w:lastRenderedPageBreak/>
        <w:t>Vi har ikke hævet kontingentet i rigtig mange år og vi tænker at kunne være nødt til at gøre det nu for at sikre at vi også i fremtiden vil få råd til at engagere rigtig dygtige oplægsholdere til vores årskursus.</w:t>
      </w:r>
    </w:p>
    <w:p w14:paraId="5DFFF093" w14:textId="56482BBE" w:rsidR="00BD758E" w:rsidRDefault="00BD758E" w:rsidP="00BD758E">
      <w:pPr>
        <w:rPr>
          <w:sz w:val="28"/>
          <w:szCs w:val="28"/>
        </w:rPr>
      </w:pPr>
      <w:r>
        <w:rPr>
          <w:sz w:val="28"/>
          <w:szCs w:val="28"/>
        </w:rPr>
        <w:t>Vi lægger op til en diskussion af forslaget.</w:t>
      </w:r>
    </w:p>
    <w:p w14:paraId="0FEB2026" w14:textId="77777777" w:rsidR="00BD758E" w:rsidRDefault="00BD758E" w:rsidP="00BD758E">
      <w:pPr>
        <w:rPr>
          <w:sz w:val="28"/>
          <w:szCs w:val="28"/>
        </w:rPr>
      </w:pPr>
    </w:p>
    <w:p w14:paraId="647629E2" w14:textId="630E83C2" w:rsidR="00BD758E" w:rsidRPr="00BD758E" w:rsidRDefault="00BD758E" w:rsidP="00BD758E">
      <w:pPr>
        <w:rPr>
          <w:sz w:val="28"/>
          <w:szCs w:val="28"/>
        </w:rPr>
      </w:pPr>
      <w:r w:rsidRPr="00BD758E">
        <w:rPr>
          <w:sz w:val="28"/>
          <w:szCs w:val="28"/>
        </w:rPr>
        <w:t>Punkt 7: Valg af revisor + suppleant</w:t>
      </w:r>
    </w:p>
    <w:p w14:paraId="2431AABB" w14:textId="6DC21D39" w:rsidR="00BD758E" w:rsidRDefault="00BD758E" w:rsidP="00BD758E">
      <w:pPr>
        <w:rPr>
          <w:sz w:val="28"/>
          <w:szCs w:val="28"/>
        </w:rPr>
      </w:pPr>
      <w:r w:rsidRPr="00BD758E">
        <w:rPr>
          <w:sz w:val="28"/>
          <w:szCs w:val="28"/>
        </w:rPr>
        <w:t xml:space="preserve">Punkt </w:t>
      </w:r>
      <w:r>
        <w:rPr>
          <w:sz w:val="28"/>
          <w:szCs w:val="28"/>
        </w:rPr>
        <w:t>8</w:t>
      </w:r>
      <w:r w:rsidRPr="00BD758E">
        <w:rPr>
          <w:sz w:val="28"/>
          <w:szCs w:val="28"/>
        </w:rPr>
        <w:t>: Evt.</w:t>
      </w:r>
    </w:p>
    <w:p w14:paraId="42371B80" w14:textId="77777777" w:rsidR="00BD758E" w:rsidRDefault="00BD758E" w:rsidP="00BD758E">
      <w:pPr>
        <w:rPr>
          <w:sz w:val="28"/>
          <w:szCs w:val="28"/>
        </w:rPr>
      </w:pPr>
    </w:p>
    <w:p w14:paraId="0890113D" w14:textId="77777777" w:rsidR="00BD758E" w:rsidRPr="00BD758E" w:rsidRDefault="00BD758E" w:rsidP="00BD758E">
      <w:pPr>
        <w:rPr>
          <w:sz w:val="28"/>
          <w:szCs w:val="28"/>
        </w:rPr>
      </w:pPr>
    </w:p>
    <w:p w14:paraId="38BC8653" w14:textId="77777777" w:rsidR="00BD758E" w:rsidRDefault="00BD758E" w:rsidP="00BD758E">
      <w:pPr>
        <w:rPr>
          <w:sz w:val="28"/>
          <w:szCs w:val="28"/>
        </w:rPr>
      </w:pPr>
    </w:p>
    <w:p w14:paraId="46337563" w14:textId="77777777" w:rsidR="00BD758E" w:rsidRPr="003D2843" w:rsidRDefault="00BD758E" w:rsidP="003D2843">
      <w:pPr>
        <w:rPr>
          <w:sz w:val="28"/>
          <w:szCs w:val="28"/>
        </w:rPr>
      </w:pPr>
    </w:p>
    <w:p w14:paraId="253B7918" w14:textId="77777777" w:rsidR="003D2843" w:rsidRPr="003D2843" w:rsidRDefault="003D2843" w:rsidP="003D2843">
      <w:pPr>
        <w:rPr>
          <w:sz w:val="28"/>
          <w:szCs w:val="28"/>
        </w:rPr>
      </w:pPr>
      <w:r w:rsidRPr="003D2843">
        <w:rPr>
          <w:sz w:val="28"/>
          <w:szCs w:val="28"/>
        </w:rPr>
        <w:t> </w:t>
      </w:r>
    </w:p>
    <w:p w14:paraId="33DB2D08" w14:textId="77777777" w:rsidR="003D2843" w:rsidRDefault="003D2843">
      <w:pPr>
        <w:rPr>
          <w:sz w:val="28"/>
          <w:szCs w:val="28"/>
        </w:rPr>
      </w:pPr>
    </w:p>
    <w:p w14:paraId="61C41F8B" w14:textId="77777777" w:rsidR="00CE0E42" w:rsidRPr="00CE0E42" w:rsidRDefault="00CE0E42">
      <w:pPr>
        <w:rPr>
          <w:sz w:val="28"/>
          <w:szCs w:val="28"/>
        </w:rPr>
      </w:pPr>
    </w:p>
    <w:p w14:paraId="3BFAF887" w14:textId="77777777" w:rsidR="00582DE5" w:rsidRDefault="00CE0E42">
      <w:r>
        <w:tab/>
      </w:r>
      <w:r>
        <w:tab/>
      </w:r>
      <w:r>
        <w:tab/>
      </w:r>
      <w:r>
        <w:tab/>
      </w:r>
      <w:r>
        <w:tab/>
      </w:r>
    </w:p>
    <w:sectPr w:rsidR="00582D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42"/>
    <w:rsid w:val="000263D4"/>
    <w:rsid w:val="00061F84"/>
    <w:rsid w:val="0007777D"/>
    <w:rsid w:val="00084D6A"/>
    <w:rsid w:val="000C66AE"/>
    <w:rsid w:val="00106DCA"/>
    <w:rsid w:val="0011596E"/>
    <w:rsid w:val="001242AF"/>
    <w:rsid w:val="00125097"/>
    <w:rsid w:val="00137B9C"/>
    <w:rsid w:val="00144103"/>
    <w:rsid w:val="00153589"/>
    <w:rsid w:val="00167502"/>
    <w:rsid w:val="00171263"/>
    <w:rsid w:val="00183EB8"/>
    <w:rsid w:val="00194FA6"/>
    <w:rsid w:val="001B45CF"/>
    <w:rsid w:val="001C2BAC"/>
    <w:rsid w:val="002208D7"/>
    <w:rsid w:val="00224331"/>
    <w:rsid w:val="00233705"/>
    <w:rsid w:val="00264D9D"/>
    <w:rsid w:val="00286AFA"/>
    <w:rsid w:val="00297745"/>
    <w:rsid w:val="002B7452"/>
    <w:rsid w:val="002E5138"/>
    <w:rsid w:val="003239E5"/>
    <w:rsid w:val="00365A9C"/>
    <w:rsid w:val="00380EA4"/>
    <w:rsid w:val="003812C7"/>
    <w:rsid w:val="003A169A"/>
    <w:rsid w:val="003C4104"/>
    <w:rsid w:val="003C72FD"/>
    <w:rsid w:val="003D2843"/>
    <w:rsid w:val="003D2DF8"/>
    <w:rsid w:val="003D3863"/>
    <w:rsid w:val="003D6413"/>
    <w:rsid w:val="00425E94"/>
    <w:rsid w:val="00425FBC"/>
    <w:rsid w:val="004461E1"/>
    <w:rsid w:val="00460BD7"/>
    <w:rsid w:val="004613DC"/>
    <w:rsid w:val="004618F2"/>
    <w:rsid w:val="004B18C5"/>
    <w:rsid w:val="004D5D96"/>
    <w:rsid w:val="004D7CA0"/>
    <w:rsid w:val="004E1A08"/>
    <w:rsid w:val="004F48EA"/>
    <w:rsid w:val="004F7571"/>
    <w:rsid w:val="00545A56"/>
    <w:rsid w:val="00546E76"/>
    <w:rsid w:val="00551087"/>
    <w:rsid w:val="005705F3"/>
    <w:rsid w:val="00582DE5"/>
    <w:rsid w:val="0058640D"/>
    <w:rsid w:val="005D2D50"/>
    <w:rsid w:val="005D2EEC"/>
    <w:rsid w:val="005D5FEB"/>
    <w:rsid w:val="005F0138"/>
    <w:rsid w:val="00600F85"/>
    <w:rsid w:val="00605E6C"/>
    <w:rsid w:val="006427EF"/>
    <w:rsid w:val="00642F2E"/>
    <w:rsid w:val="00647856"/>
    <w:rsid w:val="00650338"/>
    <w:rsid w:val="00660B28"/>
    <w:rsid w:val="00671184"/>
    <w:rsid w:val="006844F1"/>
    <w:rsid w:val="00684A30"/>
    <w:rsid w:val="0069069C"/>
    <w:rsid w:val="006C2DC5"/>
    <w:rsid w:val="006D4169"/>
    <w:rsid w:val="007036AF"/>
    <w:rsid w:val="0072500C"/>
    <w:rsid w:val="0073528D"/>
    <w:rsid w:val="00753A4E"/>
    <w:rsid w:val="00760A75"/>
    <w:rsid w:val="00770FE2"/>
    <w:rsid w:val="00795F13"/>
    <w:rsid w:val="007B752F"/>
    <w:rsid w:val="007C4F1F"/>
    <w:rsid w:val="007D0163"/>
    <w:rsid w:val="007F0B9E"/>
    <w:rsid w:val="00801C1F"/>
    <w:rsid w:val="008059E6"/>
    <w:rsid w:val="00811042"/>
    <w:rsid w:val="00824F65"/>
    <w:rsid w:val="00860D45"/>
    <w:rsid w:val="00892EE6"/>
    <w:rsid w:val="008C45E2"/>
    <w:rsid w:val="008D0E39"/>
    <w:rsid w:val="008E20AF"/>
    <w:rsid w:val="008F7ED5"/>
    <w:rsid w:val="0090052A"/>
    <w:rsid w:val="009026D6"/>
    <w:rsid w:val="00925E65"/>
    <w:rsid w:val="00935BFE"/>
    <w:rsid w:val="00943A23"/>
    <w:rsid w:val="009456E7"/>
    <w:rsid w:val="009544E7"/>
    <w:rsid w:val="00955E23"/>
    <w:rsid w:val="00985B7A"/>
    <w:rsid w:val="00986AA3"/>
    <w:rsid w:val="009B1962"/>
    <w:rsid w:val="009E0785"/>
    <w:rsid w:val="009E7B2C"/>
    <w:rsid w:val="009F0ED9"/>
    <w:rsid w:val="00A04748"/>
    <w:rsid w:val="00A16FBD"/>
    <w:rsid w:val="00A80DC4"/>
    <w:rsid w:val="00AA4455"/>
    <w:rsid w:val="00AB6591"/>
    <w:rsid w:val="00AC2D6E"/>
    <w:rsid w:val="00AE4C01"/>
    <w:rsid w:val="00AF604A"/>
    <w:rsid w:val="00B13C24"/>
    <w:rsid w:val="00B21699"/>
    <w:rsid w:val="00B306A8"/>
    <w:rsid w:val="00B46C53"/>
    <w:rsid w:val="00B477E6"/>
    <w:rsid w:val="00B6146B"/>
    <w:rsid w:val="00B620F9"/>
    <w:rsid w:val="00B67A1C"/>
    <w:rsid w:val="00B86C6B"/>
    <w:rsid w:val="00B9370B"/>
    <w:rsid w:val="00BA39D6"/>
    <w:rsid w:val="00BC21E2"/>
    <w:rsid w:val="00BD4598"/>
    <w:rsid w:val="00BD6CD1"/>
    <w:rsid w:val="00BD758E"/>
    <w:rsid w:val="00BF0D02"/>
    <w:rsid w:val="00C14589"/>
    <w:rsid w:val="00C61006"/>
    <w:rsid w:val="00CB75A1"/>
    <w:rsid w:val="00CC4E9C"/>
    <w:rsid w:val="00CC61B6"/>
    <w:rsid w:val="00CD5472"/>
    <w:rsid w:val="00CD7C51"/>
    <w:rsid w:val="00CE0E42"/>
    <w:rsid w:val="00CF29AD"/>
    <w:rsid w:val="00CF57D8"/>
    <w:rsid w:val="00D13690"/>
    <w:rsid w:val="00D27C78"/>
    <w:rsid w:val="00DA5AA4"/>
    <w:rsid w:val="00DC53B6"/>
    <w:rsid w:val="00DD7A89"/>
    <w:rsid w:val="00DE4D6C"/>
    <w:rsid w:val="00DF0621"/>
    <w:rsid w:val="00DF1EC9"/>
    <w:rsid w:val="00DF3E1A"/>
    <w:rsid w:val="00DF7070"/>
    <w:rsid w:val="00E442BB"/>
    <w:rsid w:val="00E510A2"/>
    <w:rsid w:val="00E6415A"/>
    <w:rsid w:val="00E87154"/>
    <w:rsid w:val="00EA44F4"/>
    <w:rsid w:val="00ED39B7"/>
    <w:rsid w:val="00ED4638"/>
    <w:rsid w:val="00ED6C65"/>
    <w:rsid w:val="00EE5F05"/>
    <w:rsid w:val="00EF669A"/>
    <w:rsid w:val="00F07786"/>
    <w:rsid w:val="00F07F7A"/>
    <w:rsid w:val="00F11604"/>
    <w:rsid w:val="00F40200"/>
    <w:rsid w:val="00F44826"/>
    <w:rsid w:val="00F67D98"/>
    <w:rsid w:val="00F72043"/>
    <w:rsid w:val="00F850E4"/>
    <w:rsid w:val="00FD13ED"/>
    <w:rsid w:val="00FE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1BD2"/>
  <w15:chartTrackingRefBased/>
  <w15:docId w15:val="{5AE2354C-4673-466C-81AB-E9C2E73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D2843"/>
    <w:rPr>
      <w:color w:val="0563C1" w:themeColor="hyperlink"/>
      <w:u w:val="single"/>
    </w:rPr>
  </w:style>
  <w:style w:type="character" w:styleId="Ulstomtale">
    <w:name w:val="Unresolved Mention"/>
    <w:basedOn w:val="Standardskrifttypeiafsnit"/>
    <w:uiPriority w:val="99"/>
    <w:semiHidden/>
    <w:unhideWhenUsed/>
    <w:rsid w:val="003D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73842">
      <w:bodyDiv w:val="1"/>
      <w:marLeft w:val="0"/>
      <w:marRight w:val="0"/>
      <w:marTop w:val="0"/>
      <w:marBottom w:val="0"/>
      <w:divBdr>
        <w:top w:val="none" w:sz="0" w:space="0" w:color="auto"/>
        <w:left w:val="none" w:sz="0" w:space="0" w:color="auto"/>
        <w:bottom w:val="none" w:sz="0" w:space="0" w:color="auto"/>
        <w:right w:val="none" w:sz="0" w:space="0" w:color="auto"/>
      </w:divBdr>
    </w:div>
    <w:div w:id="640118956">
      <w:bodyDiv w:val="1"/>
      <w:marLeft w:val="0"/>
      <w:marRight w:val="0"/>
      <w:marTop w:val="0"/>
      <w:marBottom w:val="0"/>
      <w:divBdr>
        <w:top w:val="none" w:sz="0" w:space="0" w:color="auto"/>
        <w:left w:val="none" w:sz="0" w:space="0" w:color="auto"/>
        <w:bottom w:val="none" w:sz="0" w:space="0" w:color="auto"/>
        <w:right w:val="none" w:sz="0" w:space="0" w:color="auto"/>
      </w:divBdr>
    </w:div>
    <w:div w:id="742721749">
      <w:bodyDiv w:val="1"/>
      <w:marLeft w:val="0"/>
      <w:marRight w:val="0"/>
      <w:marTop w:val="0"/>
      <w:marBottom w:val="0"/>
      <w:divBdr>
        <w:top w:val="none" w:sz="0" w:space="0" w:color="auto"/>
        <w:left w:val="none" w:sz="0" w:space="0" w:color="auto"/>
        <w:bottom w:val="none" w:sz="0" w:space="0" w:color="auto"/>
        <w:right w:val="none" w:sz="0" w:space="0" w:color="auto"/>
      </w:divBdr>
    </w:div>
    <w:div w:id="936523900">
      <w:bodyDiv w:val="1"/>
      <w:marLeft w:val="0"/>
      <w:marRight w:val="0"/>
      <w:marTop w:val="0"/>
      <w:marBottom w:val="0"/>
      <w:divBdr>
        <w:top w:val="none" w:sz="0" w:space="0" w:color="auto"/>
        <w:left w:val="none" w:sz="0" w:space="0" w:color="auto"/>
        <w:bottom w:val="none" w:sz="0" w:space="0" w:color="auto"/>
        <w:right w:val="none" w:sz="0" w:space="0" w:color="auto"/>
      </w:divBdr>
    </w:div>
    <w:div w:id="1190337978">
      <w:bodyDiv w:val="1"/>
      <w:marLeft w:val="0"/>
      <w:marRight w:val="0"/>
      <w:marTop w:val="0"/>
      <w:marBottom w:val="0"/>
      <w:divBdr>
        <w:top w:val="none" w:sz="0" w:space="0" w:color="auto"/>
        <w:left w:val="none" w:sz="0" w:space="0" w:color="auto"/>
        <w:bottom w:val="none" w:sz="0" w:space="0" w:color="auto"/>
        <w:right w:val="none" w:sz="0" w:space="0" w:color="auto"/>
      </w:divBdr>
    </w:div>
    <w:div w:id="21024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41.mailanyone.net/scanner?m=1tkRxz-000000004N9-361d&amp;d=4%7Cmail%2F90%2F1739901600%2F1tkRxz-000000004N9-361d%7Cin41n%7C57e1b682%7C15321152%7C7762537%7C67B4CBD3A11EFF7312F5AC1A382E7BEE&amp;o=%2Fphtw%3A%2Fwts.yw.kiodfso-%2Fobs%2Fpmoliygvg%2Fonndge-aveto-retg&amp;s=axSt9wNaMzinC-3gzcGDI4JOq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41.mailanyone.net/scanner?m=1tkRxz-000000004N9-361d&amp;d=4%7Cmail%2F90%2F1739901600%2F1tkRxz-000000004N9-361d%7Cin41n%7C57e1b682%7C15321152%7C7762537%7C67B4CBD3A11EFF7312F5AC1A382E7BEE&amp;o=fphts%2F%2Fyt%3Akd.oi&amp;s=LQ7UyZJX24o6IVGOQAK7IKV7jL0" TargetMode="External"/><Relationship Id="rId5" Type="http://schemas.openxmlformats.org/officeDocument/2006/relationships/hyperlink" Target="mailto:formand.fkuf@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Frisch Andersen</dc:creator>
  <cp:keywords/>
  <dc:description/>
  <cp:lastModifiedBy>Otto Sammy Engemann</cp:lastModifiedBy>
  <cp:revision>2</cp:revision>
  <dcterms:created xsi:type="dcterms:W3CDTF">2025-02-24T18:37:00Z</dcterms:created>
  <dcterms:modified xsi:type="dcterms:W3CDTF">2025-02-24T18:37:00Z</dcterms:modified>
</cp:coreProperties>
</file>